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701"/>
        <w:gridCol w:w="5670"/>
      </w:tblGrid>
      <w:tr w:rsidR="00B54F9E" w:rsidRPr="00925BDD" w:rsidTr="00D8125C">
        <w:trPr>
          <w:trHeight w:val="644"/>
        </w:trPr>
        <w:tc>
          <w:tcPr>
            <w:tcW w:w="426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134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134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567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807AC3" w:rsidRPr="00925BDD" w:rsidTr="00D8125C">
        <w:trPr>
          <w:trHeight w:val="237"/>
        </w:trPr>
        <w:tc>
          <w:tcPr>
            <w:tcW w:w="426" w:type="dxa"/>
            <w:vAlign w:val="center"/>
          </w:tcPr>
          <w:p w:rsidR="00807AC3" w:rsidRPr="00F11D75" w:rsidRDefault="00807AC3" w:rsidP="00807A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D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C3" w:rsidRPr="00F11D75" w:rsidRDefault="00063828" w:rsidP="00807AC3">
            <w:pPr>
              <w:outlineLvl w:val="0"/>
            </w:pPr>
            <w:r w:rsidRPr="00063828">
              <w:t>201432.790.000000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C3" w:rsidRPr="00F11D75" w:rsidRDefault="00063828" w:rsidP="00807AC3">
            <w:pPr>
              <w:jc w:val="right"/>
            </w:pPr>
            <w:r w:rsidRPr="00063828">
              <w:t>210032573</w:t>
            </w:r>
          </w:p>
        </w:tc>
        <w:tc>
          <w:tcPr>
            <w:tcW w:w="1701" w:type="dxa"/>
            <w:vAlign w:val="center"/>
          </w:tcPr>
          <w:p w:rsidR="00807AC3" w:rsidRPr="00F11D75" w:rsidRDefault="00063828" w:rsidP="00807AC3">
            <w:pPr>
              <w:rPr>
                <w:color w:val="000000"/>
              </w:rPr>
            </w:pPr>
            <w:r w:rsidRPr="00063828">
              <w:rPr>
                <w:color w:val="000000"/>
              </w:rPr>
              <w:t>Уксуснокислый аммоний (ацетат аммония)</w:t>
            </w:r>
          </w:p>
        </w:tc>
        <w:tc>
          <w:tcPr>
            <w:tcW w:w="5670" w:type="dxa"/>
          </w:tcPr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Аммоний уксуснокислый,  химический чистый (х.ч.)  используется в качестве вспомогательного реагента и применяется для приготовления различных растворов на водной основе, применяемых при проведении анализов образцов на количественный и качественный состав. Уксуснокислый аммоний представ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ляет собой бесцветные гигроскопические кристаллы, легко растворимые кристаллы в воде и в спирте.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Технические характеристики: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Формула - CH3COONH4;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Относительная молекулярная масса – 77,08;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Массовая доля уксуснокислого аммония (CH3COONH4), не менее 98,0;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Массовая доля не растворимых в воде вещевтв,%, не более 0,005;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Массовая доля остатка после прокаливания,%, не более 0,005;</w:t>
            </w:r>
            <w:bookmarkStart w:id="0" w:name="_GoBack"/>
            <w:bookmarkEnd w:id="0"/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Массовая доля нитратов, %, не более 0,001;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Массовая доля сульфатов, %,  не более 0,001;</w:t>
            </w:r>
          </w:p>
          <w:p w:rsidR="00063828" w:rsidRPr="00BB4F03" w:rsidRDefault="00063828" w:rsidP="000638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Массовая доля хлоридов, %, не более 0,0005;</w:t>
            </w:r>
          </w:p>
          <w:p w:rsidR="00807AC3" w:rsidRPr="00BB4F03" w:rsidRDefault="00063828" w:rsidP="00063828">
            <w:pPr>
              <w:jc w:val="both"/>
            </w:pPr>
            <w:r w:rsidRPr="00BB4F03">
              <w:rPr>
                <w:rFonts w:eastAsiaTheme="minorHAnsi"/>
                <w:color w:val="000000"/>
                <w:lang w:val="kk-KZ" w:eastAsia="en-US"/>
              </w:rPr>
              <w:t>Нормативно-технический документ - ГОСТ 3117-78</w:t>
            </w:r>
            <w:r w:rsidR="00807AC3" w:rsidRPr="00BB4F03">
              <w:t>.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 xml:space="preserve">Срок гарантии в </w:t>
      </w:r>
      <w:proofErr w:type="gramStart"/>
      <w:r w:rsidRPr="00925BDD">
        <w:rPr>
          <w:bCs/>
          <w:sz w:val="23"/>
          <w:szCs w:val="23"/>
        </w:rPr>
        <w:t>месяцах:</w:t>
      </w:r>
      <w:r w:rsidR="00807AC3">
        <w:rPr>
          <w:bCs/>
          <w:sz w:val="23"/>
          <w:szCs w:val="23"/>
        </w:rPr>
        <w:t>_</w:t>
      </w:r>
      <w:proofErr w:type="gramEnd"/>
      <w:r w:rsidR="00807AC3">
        <w:rPr>
          <w:bCs/>
          <w:sz w:val="23"/>
          <w:szCs w:val="23"/>
        </w:rPr>
        <w:t>_________________________________________________</w:t>
      </w:r>
      <w:r w:rsidRPr="00925BDD">
        <w:rPr>
          <w:bCs/>
          <w:sz w:val="23"/>
          <w:szCs w:val="23"/>
        </w:rPr>
        <w:t xml:space="preserve"> _</w:t>
      </w:r>
      <w:r w:rsidR="00807AC3">
        <w:rPr>
          <w:bCs/>
          <w:sz w:val="23"/>
          <w:szCs w:val="23"/>
        </w:rPr>
        <w:t>_____________________</w:t>
      </w:r>
      <w:r w:rsidRPr="00925BDD">
        <w:rPr>
          <w:bCs/>
          <w:sz w:val="23"/>
          <w:szCs w:val="23"/>
        </w:rPr>
        <w:t>___________________________________________________________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 xml:space="preserve">Пример: (Требования по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25BDD">
        <w:rPr>
          <w:rFonts w:ascii="Times New Roman" w:hAnsi="Times New Roman"/>
          <w:bCs/>
          <w:sz w:val="23"/>
          <w:szCs w:val="23"/>
        </w:rPr>
        <w:t>В</w:t>
      </w:r>
      <w:proofErr w:type="gramEnd"/>
      <w:r w:rsidRPr="00925BDD">
        <w:rPr>
          <w:rFonts w:ascii="Times New Roman" w:hAnsi="Times New Roman"/>
          <w:bCs/>
          <w:sz w:val="23"/>
          <w:szCs w:val="23"/>
        </w:rPr>
        <w:t xml:space="preserve">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lastRenderedPageBreak/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B54F9E" w:rsidRDefault="00525D26" w:rsidP="00B54F9E">
      <w:pPr>
        <w:ind w:firstLine="400"/>
        <w:jc w:val="both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  <w:lang w:val="kk-KZ"/>
        </w:rPr>
        <w:t>Директор</w:t>
      </w:r>
      <w:r w:rsidR="00B54F9E" w:rsidRPr="00925BDD">
        <w:rPr>
          <w:b/>
          <w:bCs/>
          <w:sz w:val="23"/>
          <w:szCs w:val="23"/>
        </w:rPr>
        <w:t xml:space="preserve"> ДМТС</w:t>
      </w:r>
      <w:r w:rsidRPr="00925BDD">
        <w:rPr>
          <w:b/>
          <w:bCs/>
          <w:sz w:val="23"/>
          <w:szCs w:val="23"/>
          <w:lang w:val="kk-KZ"/>
        </w:rPr>
        <w:t xml:space="preserve">       </w:t>
      </w:r>
      <w:r w:rsidRPr="00925BDD">
        <w:rPr>
          <w:b/>
          <w:bCs/>
          <w:sz w:val="23"/>
          <w:szCs w:val="23"/>
        </w:rPr>
        <w:t>_____________________ Давлеткильдеев Р.И.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525D26" w:rsidP="00C06B4A">
      <w:pPr>
        <w:ind w:firstLine="400"/>
        <w:jc w:val="both"/>
      </w:pPr>
      <w:r w:rsidRPr="00925BDD">
        <w:rPr>
          <w:b/>
          <w:bCs/>
          <w:sz w:val="23"/>
          <w:szCs w:val="23"/>
        </w:rPr>
        <w:t>Директор ДГП          _____________________ Турумбетов С.Т.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63828"/>
    <w:rsid w:val="001E2862"/>
    <w:rsid w:val="00525D26"/>
    <w:rsid w:val="005F69B0"/>
    <w:rsid w:val="006874AE"/>
    <w:rsid w:val="007F3CFE"/>
    <w:rsid w:val="00807AC3"/>
    <w:rsid w:val="00925BDD"/>
    <w:rsid w:val="00A31347"/>
    <w:rsid w:val="00B54F9E"/>
    <w:rsid w:val="00BB4F03"/>
    <w:rsid w:val="00C06B4A"/>
    <w:rsid w:val="00D8125C"/>
    <w:rsid w:val="00F11D75"/>
    <w:rsid w:val="00F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CF3C-CBD0-41D2-A0DB-C73E3359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Бекмагамбетов Арман Арыстанбаевич</cp:lastModifiedBy>
  <cp:revision>5</cp:revision>
  <cp:lastPrinted>2018-10-17T04:53:00Z</cp:lastPrinted>
  <dcterms:created xsi:type="dcterms:W3CDTF">2018-06-29T05:08:00Z</dcterms:created>
  <dcterms:modified xsi:type="dcterms:W3CDTF">2018-10-17T04:57:00Z</dcterms:modified>
</cp:coreProperties>
</file>