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B0" w:rsidRDefault="00B07DB0" w:rsidP="00B07DB0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B07DB0" w:rsidRDefault="00B07DB0" w:rsidP="00B07DB0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Покупатель </w:t>
      </w:r>
      <w:r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843"/>
        <w:gridCol w:w="5245"/>
      </w:tblGrid>
      <w:tr w:rsidR="00B07DB0" w:rsidTr="000377F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B07DB0" w:rsidTr="000377F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Default="00B07DB0" w:rsidP="000377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B0" w:rsidRPr="008A700B" w:rsidRDefault="00B07DB0" w:rsidP="000377FE">
            <w:pPr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  <w:r w:rsidRPr="008A700B">
              <w:rPr>
                <w:sz w:val="22"/>
                <w:szCs w:val="22"/>
              </w:rPr>
              <w:t>281331.000.000127</w:t>
            </w:r>
          </w:p>
          <w:p w:rsidR="00B07DB0" w:rsidRPr="008A700B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  <w:r w:rsidRPr="008A700B">
              <w:rPr>
                <w:sz w:val="22"/>
                <w:szCs w:val="22"/>
              </w:rPr>
              <w:t>220025423</w:t>
            </w:r>
          </w:p>
          <w:p w:rsidR="00B07DB0" w:rsidRPr="008A700B" w:rsidRDefault="00B07DB0" w:rsidP="000377F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  <w:p w:rsidR="00B07DB0" w:rsidRPr="008A700B" w:rsidRDefault="00B07DB0" w:rsidP="000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A700B">
              <w:rPr>
                <w:sz w:val="22"/>
                <w:szCs w:val="22"/>
              </w:rPr>
              <w:t>Колесо</w:t>
            </w:r>
          </w:p>
          <w:p w:rsidR="00B07DB0" w:rsidRPr="008A700B" w:rsidRDefault="00B07DB0" w:rsidP="000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B0" w:rsidRPr="00B07DB0" w:rsidRDefault="00B07DB0" w:rsidP="000377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A70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Колесо рабочее </w:t>
            </w:r>
            <w:r w:rsidRPr="008A700B">
              <w:rPr>
                <w:rFonts w:eastAsiaTheme="minorHAnsi"/>
                <w:sz w:val="22"/>
                <w:szCs w:val="22"/>
                <w:lang w:eastAsia="en-US"/>
              </w:rPr>
              <w:t>для центробежного насоса</w:t>
            </w:r>
            <w:r w:rsidRPr="008A70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ЦНС-300/120…600,</w:t>
            </w:r>
            <w:r w:rsidRPr="00B07DB0">
              <w:rPr>
                <w:bCs/>
                <w:sz w:val="22"/>
                <w:szCs w:val="22"/>
              </w:rPr>
              <w:t xml:space="preserve"> для дальнейшего технического сопровождения, сервисного обслуживания и ремонта</w:t>
            </w:r>
            <w:r>
              <w:rPr>
                <w:bCs/>
                <w:sz w:val="22"/>
                <w:szCs w:val="22"/>
              </w:rPr>
              <w:t xml:space="preserve"> основного оборудования</w:t>
            </w:r>
            <w:r w:rsidRPr="00B07DB0">
              <w:rPr>
                <w:bCs/>
                <w:sz w:val="22"/>
                <w:szCs w:val="22"/>
              </w:rPr>
              <w:t>.</w:t>
            </w:r>
          </w:p>
          <w:p w:rsidR="00B07DB0" w:rsidRPr="008A700B" w:rsidRDefault="00B07DB0" w:rsidP="000377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A700B">
              <w:rPr>
                <w:rFonts w:eastAsiaTheme="minorHAnsi"/>
                <w:sz w:val="22"/>
                <w:szCs w:val="22"/>
                <w:lang w:eastAsia="en-US"/>
              </w:rPr>
              <w:t xml:space="preserve">Каталожный номер – </w:t>
            </w:r>
            <w:r w:rsidRPr="008A70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8МС-7-</w:t>
            </w:r>
            <w:r w:rsidRPr="008A70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A70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0118</w:t>
            </w:r>
            <w:r w:rsidRPr="008A700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07DB0" w:rsidRPr="008A700B" w:rsidRDefault="00B07DB0" w:rsidP="000377FE">
            <w:pPr>
              <w:rPr>
                <w:bCs/>
                <w:sz w:val="22"/>
                <w:szCs w:val="22"/>
              </w:rPr>
            </w:pPr>
            <w:r w:rsidRPr="008A700B">
              <w:rPr>
                <w:bCs/>
                <w:sz w:val="22"/>
                <w:szCs w:val="22"/>
              </w:rPr>
              <w:t xml:space="preserve">Условия поставки: </w:t>
            </w:r>
          </w:p>
          <w:p w:rsidR="00B07DB0" w:rsidRPr="008A700B" w:rsidRDefault="00B07DB0" w:rsidP="000377FE">
            <w:pPr>
              <w:rPr>
                <w:bCs/>
                <w:sz w:val="22"/>
                <w:szCs w:val="22"/>
              </w:rPr>
            </w:pPr>
            <w:r w:rsidRPr="008A700B">
              <w:rPr>
                <w:bCs/>
                <w:sz w:val="22"/>
                <w:szCs w:val="22"/>
              </w:rPr>
              <w:t>- сертификат качества;</w:t>
            </w:r>
          </w:p>
          <w:p w:rsidR="00B07DB0" w:rsidRPr="008A700B" w:rsidRDefault="00B07DB0" w:rsidP="000377FE">
            <w:pPr>
              <w:rPr>
                <w:bCs/>
                <w:sz w:val="22"/>
                <w:szCs w:val="22"/>
              </w:rPr>
            </w:pPr>
            <w:r w:rsidRPr="008A700B">
              <w:rPr>
                <w:bCs/>
                <w:sz w:val="22"/>
                <w:szCs w:val="22"/>
              </w:rPr>
              <w:t>Нормативный-технический документ -</w:t>
            </w:r>
            <w:r w:rsidRPr="008A700B">
              <w:rPr>
                <w:rFonts w:eastAsiaTheme="minorHAnsi"/>
                <w:sz w:val="22"/>
                <w:szCs w:val="22"/>
                <w:lang w:eastAsia="en-US"/>
              </w:rPr>
              <w:t xml:space="preserve"> ГОСТ 2310-77</w:t>
            </w:r>
          </w:p>
          <w:p w:rsidR="00B07DB0" w:rsidRPr="008A700B" w:rsidRDefault="00B07DB0" w:rsidP="000377FE">
            <w:pPr>
              <w:jc w:val="both"/>
              <w:rPr>
                <w:sz w:val="22"/>
                <w:szCs w:val="22"/>
              </w:rPr>
            </w:pPr>
            <w:r w:rsidRPr="008A700B">
              <w:rPr>
                <w:bCs/>
                <w:sz w:val="22"/>
                <w:szCs w:val="22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B07DB0" w:rsidRDefault="00B07DB0" w:rsidP="00B07DB0">
      <w:pPr>
        <w:jc w:val="center"/>
        <w:rPr>
          <w:b/>
          <w:bCs/>
          <w:sz w:val="24"/>
          <w:szCs w:val="24"/>
        </w:rPr>
      </w:pPr>
    </w:p>
    <w:p w:rsidR="00B07DB0" w:rsidRDefault="00B07DB0" w:rsidP="00B07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Представление гарантии на качество предлагаемых товаров (</w:t>
      </w:r>
      <w:r>
        <w:rPr>
          <w:bCs/>
          <w:i/>
          <w:sz w:val="24"/>
          <w:szCs w:val="24"/>
        </w:rPr>
        <w:t>если применимо</w:t>
      </w:r>
      <w:r>
        <w:rPr>
          <w:bCs/>
          <w:sz w:val="24"/>
          <w:szCs w:val="24"/>
        </w:rPr>
        <w:t>).</w:t>
      </w:r>
    </w:p>
    <w:p w:rsidR="00B07DB0" w:rsidRDefault="00B07DB0" w:rsidP="00B07DB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Срок гарантии в месяцах: </w:t>
      </w:r>
      <w:r>
        <w:rPr>
          <w:bCs/>
          <w:sz w:val="24"/>
          <w:szCs w:val="24"/>
          <w:lang w:val="kk-KZ"/>
        </w:rPr>
        <w:t>12 мес.</w:t>
      </w:r>
    </w:p>
    <w:p w:rsidR="00B07DB0" w:rsidRDefault="00B07DB0" w:rsidP="00B07DB0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>
        <w:rPr>
          <w:bCs/>
          <w:sz w:val="24"/>
          <w:szCs w:val="24"/>
          <w:u w:val="single"/>
        </w:rPr>
        <w:t>не требуется</w:t>
      </w:r>
    </w:p>
    <w:p w:rsidR="00B07DB0" w:rsidRDefault="00B07DB0" w:rsidP="00B07DB0">
      <w:pPr>
        <w:jc w:val="both"/>
        <w:rPr>
          <w:bCs/>
          <w:i/>
        </w:rPr>
      </w:pPr>
      <w:r>
        <w:rPr>
          <w:bCs/>
          <w:i/>
        </w:rPr>
        <w:t xml:space="preserve">Пример: (Требования по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Технические стандарты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B07DB0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07DB0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0" w:rsidRPr="00B07DB0" w:rsidRDefault="00B07DB0" w:rsidP="00B07DB0">
            <w:pPr>
              <w:rPr>
                <w:bCs/>
                <w:sz w:val="22"/>
                <w:szCs w:val="22"/>
              </w:rPr>
            </w:pPr>
            <w:r w:rsidRPr="008A700B">
              <w:rPr>
                <w:rFonts w:eastAsiaTheme="minorHAnsi"/>
                <w:sz w:val="22"/>
                <w:szCs w:val="22"/>
                <w:lang w:eastAsia="en-US"/>
              </w:rPr>
              <w:t>ГОСТ 2310-77</w:t>
            </w:r>
            <w:bookmarkStart w:id="0" w:name="_GoBack"/>
            <w:bookmarkEnd w:id="0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Нормативно-технические документы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B07DB0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07DB0" w:rsidTr="000377F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0" w:rsidRDefault="00B07DB0" w:rsidP="000377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>
        <w:rPr>
          <w:bCs/>
          <w:i/>
          <w:sz w:val="24"/>
          <w:szCs w:val="24"/>
        </w:rPr>
        <w:t>нужное подчеркнуть</w:t>
      </w:r>
      <w:r>
        <w:rPr>
          <w:bCs/>
          <w:sz w:val="24"/>
          <w:szCs w:val="24"/>
        </w:rPr>
        <w:t>):</w:t>
      </w:r>
    </w:p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осуществляются закупки ТРУ для </w:t>
      </w:r>
      <w:r w:rsidRPr="0061091B">
        <w:rPr>
          <w:bCs/>
          <w:sz w:val="24"/>
          <w:szCs w:val="24"/>
        </w:rPr>
        <w:t>доукомплектования</w:t>
      </w:r>
      <w:r>
        <w:rPr>
          <w:bCs/>
          <w:sz w:val="24"/>
          <w:szCs w:val="24"/>
        </w:rPr>
        <w:t xml:space="preserve">, модернизации, дооснащения, </w:t>
      </w:r>
      <w:r w:rsidRPr="0061091B">
        <w:rPr>
          <w:bCs/>
          <w:sz w:val="24"/>
          <w:szCs w:val="24"/>
          <w:u w:val="single"/>
        </w:rPr>
        <w:t>а также для дальнейшего технического сопровождения, сервисного обслуживания и ремонта</w:t>
      </w:r>
      <w:r>
        <w:rPr>
          <w:bCs/>
          <w:sz w:val="24"/>
          <w:szCs w:val="24"/>
        </w:rPr>
        <w:t>;</w:t>
      </w:r>
    </w:p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07DB0" w:rsidRDefault="00B07DB0" w:rsidP="00B07D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</w:t>
      </w:r>
      <w:r>
        <w:rPr>
          <w:bCs/>
          <w:sz w:val="24"/>
          <w:szCs w:val="24"/>
          <w:u w:val="single"/>
        </w:rPr>
        <w:t xml:space="preserve"> не требуется</w:t>
      </w:r>
      <w:r>
        <w:rPr>
          <w:bCs/>
          <w:sz w:val="24"/>
          <w:szCs w:val="24"/>
        </w:rPr>
        <w:t xml:space="preserve"> </w:t>
      </w:r>
    </w:p>
    <w:p w:rsidR="00B07DB0" w:rsidRDefault="00B07DB0" w:rsidP="00B07DB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/>
          <w:bCs/>
        </w:rPr>
        <w:t>В</w:t>
      </w:r>
      <w:proofErr w:type="gramEnd"/>
      <w:r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07DB0" w:rsidRDefault="00B07DB0" w:rsidP="00B07DB0">
      <w:pPr>
        <w:jc w:val="both"/>
        <w:rPr>
          <w:bCs/>
          <w:sz w:val="24"/>
          <w:szCs w:val="24"/>
        </w:rPr>
      </w:pPr>
    </w:p>
    <w:p w:rsidR="00B07DB0" w:rsidRDefault="00B07DB0" w:rsidP="00B07DB0">
      <w:pPr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Приложение: </w:t>
      </w:r>
      <w:r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B07DB0" w:rsidRDefault="00B07DB0" w:rsidP="00B07DB0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7DB0" w:rsidRDefault="00B07DB0" w:rsidP="00B07DB0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B07DB0" w:rsidRDefault="00B07DB0" w:rsidP="00B07DB0">
      <w:pPr>
        <w:ind w:firstLine="400"/>
        <w:jc w:val="both"/>
        <w:rPr>
          <w:b/>
          <w:bCs/>
          <w:sz w:val="24"/>
          <w:szCs w:val="24"/>
        </w:rPr>
      </w:pPr>
    </w:p>
    <w:p w:rsidR="00B07DB0" w:rsidRDefault="00B07DB0" w:rsidP="00B07DB0">
      <w:pPr>
        <w:jc w:val="both"/>
      </w:pPr>
      <w:r>
        <w:rPr>
          <w:b/>
          <w:bCs/>
          <w:sz w:val="24"/>
          <w:szCs w:val="24"/>
        </w:rPr>
        <w:t xml:space="preserve">       Директор ДМ                  ______________</w:t>
      </w:r>
      <w:proofErr w:type="gramStart"/>
      <w:r>
        <w:rPr>
          <w:b/>
          <w:bCs/>
          <w:sz w:val="24"/>
          <w:szCs w:val="24"/>
        </w:rPr>
        <w:t xml:space="preserve">_  </w:t>
      </w:r>
      <w:proofErr w:type="spellStart"/>
      <w:r>
        <w:rPr>
          <w:b/>
          <w:bCs/>
          <w:sz w:val="24"/>
          <w:szCs w:val="24"/>
        </w:rPr>
        <w:t>Нуртазаев</w:t>
      </w:r>
      <w:proofErr w:type="spellEnd"/>
      <w:proofErr w:type="gramEnd"/>
      <w:r>
        <w:rPr>
          <w:b/>
          <w:bCs/>
          <w:sz w:val="24"/>
          <w:szCs w:val="24"/>
        </w:rPr>
        <w:t xml:space="preserve"> Б.З.   </w:t>
      </w:r>
    </w:p>
    <w:p w:rsidR="00B07DB0" w:rsidRDefault="00B07DB0" w:rsidP="00B07DB0">
      <w:pPr>
        <w:ind w:firstLine="400"/>
        <w:jc w:val="both"/>
        <w:rPr>
          <w:rFonts w:ascii="Arial" w:hAnsi="Arial" w:cs="Arial"/>
          <w:color w:val="212529"/>
          <w:shd w:val="clear" w:color="auto" w:fill="F8F7F6"/>
        </w:rPr>
      </w:pPr>
    </w:p>
    <w:p w:rsidR="00B07DB0" w:rsidRDefault="00B07DB0" w:rsidP="00B07DB0">
      <w:pPr>
        <w:ind w:firstLine="400"/>
        <w:jc w:val="both"/>
        <w:rPr>
          <w:rFonts w:ascii="Arial" w:hAnsi="Arial" w:cs="Arial"/>
          <w:color w:val="212529"/>
          <w:shd w:val="clear" w:color="auto" w:fill="F8F7F6"/>
        </w:rPr>
      </w:pPr>
    </w:p>
    <w:p w:rsidR="00B07DB0" w:rsidRDefault="00B07DB0" w:rsidP="00B07DB0">
      <w:pPr>
        <w:jc w:val="both"/>
        <w:rPr>
          <w:rFonts w:ascii="Arial" w:hAnsi="Arial" w:cs="Arial"/>
          <w:color w:val="212529"/>
          <w:shd w:val="clear" w:color="auto" w:fill="F8F7F6"/>
        </w:rPr>
      </w:pPr>
    </w:p>
    <w:p w:rsidR="0049569B" w:rsidRDefault="0049569B"/>
    <w:sectPr w:rsidR="004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0"/>
    <w:rsid w:val="0049569B"/>
    <w:rsid w:val="00645E33"/>
    <w:rsid w:val="00983410"/>
    <w:rsid w:val="00B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EDAA-15DB-4676-BF9F-77015A1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5E3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4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4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Буркулов Кайрош Рискалиевич</cp:lastModifiedBy>
  <cp:revision>2</cp:revision>
  <dcterms:created xsi:type="dcterms:W3CDTF">2018-11-30T09:59:00Z</dcterms:created>
  <dcterms:modified xsi:type="dcterms:W3CDTF">2018-11-30T09:59:00Z</dcterms:modified>
</cp:coreProperties>
</file>