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FC" w:rsidRDefault="005A67FC" w:rsidP="00E71F11">
      <w:pPr>
        <w:rPr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p w:rsidR="00421314" w:rsidRDefault="00421314" w:rsidP="00603451">
      <w:pPr>
        <w:rPr>
          <w:b/>
          <w:color w:val="000000" w:themeColor="text1"/>
          <w:sz w:val="24"/>
          <w:szCs w:val="24"/>
          <w:lang w:val="kk-KZ"/>
        </w:rPr>
      </w:pPr>
    </w:p>
    <w:p w:rsidR="006342EB" w:rsidRDefault="006342EB" w:rsidP="00603451">
      <w:pPr>
        <w:rPr>
          <w:b/>
          <w:color w:val="000000" w:themeColor="text1"/>
          <w:sz w:val="24"/>
          <w:szCs w:val="24"/>
          <w:lang w:val="kk-KZ"/>
        </w:rPr>
      </w:pPr>
    </w:p>
    <w:p w:rsidR="00603451" w:rsidRPr="00BB4029" w:rsidRDefault="00603451" w:rsidP="00603451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603451" w:rsidRDefault="00603451" w:rsidP="00603451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sz w:val="24"/>
          <w:szCs w:val="24"/>
          <w:lang w:val="kk-KZ"/>
        </w:rPr>
        <w:t xml:space="preserve">Покупатель </w:t>
      </w:r>
      <w:r w:rsidRPr="00BB4029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421314" w:rsidRPr="00BB4029" w:rsidRDefault="00421314" w:rsidP="00603451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701"/>
        <w:gridCol w:w="5103"/>
      </w:tblGrid>
      <w:tr w:rsidR="00603451" w:rsidRPr="00BB4029" w:rsidTr="00696CC1">
        <w:trPr>
          <w:trHeight w:val="644"/>
        </w:trPr>
        <w:tc>
          <w:tcPr>
            <w:tcW w:w="567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418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:rsidR="00603451" w:rsidRPr="00BB4029" w:rsidRDefault="00603451" w:rsidP="00FF0A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D415EE" w:rsidRPr="00BB4029" w:rsidTr="00696CC1">
        <w:trPr>
          <w:trHeight w:val="578"/>
        </w:trPr>
        <w:tc>
          <w:tcPr>
            <w:tcW w:w="567" w:type="dxa"/>
            <w:vAlign w:val="center"/>
          </w:tcPr>
          <w:p w:rsidR="00D415EE" w:rsidRPr="00431E53" w:rsidRDefault="00D415EE" w:rsidP="00D415EE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E5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1" w:rsidRDefault="00A45E51" w:rsidP="00A45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265133.900.000057</w:t>
            </w:r>
          </w:p>
          <w:p w:rsidR="00D415EE" w:rsidRPr="00431E53" w:rsidRDefault="00D415EE" w:rsidP="00B65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51" w:rsidRDefault="00A45E51" w:rsidP="00A45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250000077</w:t>
            </w:r>
          </w:p>
          <w:p w:rsidR="00D415EE" w:rsidRPr="00431E53" w:rsidRDefault="00D415EE" w:rsidP="00B65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45E51" w:rsidRDefault="00A45E51" w:rsidP="00A45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Штангенциркуль</w:t>
            </w:r>
          </w:p>
          <w:p w:rsidR="00D415EE" w:rsidRPr="00431E53" w:rsidRDefault="00D415EE" w:rsidP="00B65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82F46" w:rsidRPr="00782F46" w:rsidRDefault="00782F46" w:rsidP="00782F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Штангенциркуль ШЦЦ-1-125-0,01.</w:t>
            </w:r>
          </w:p>
          <w:p w:rsidR="00431E53" w:rsidRDefault="00431E53" w:rsidP="00431E53">
            <w:pPr>
              <w:rPr>
                <w:bCs/>
              </w:rPr>
            </w:pPr>
            <w:r w:rsidRPr="00782F46">
              <w:rPr>
                <w:bCs/>
              </w:rPr>
              <w:t>Технические характеристики:</w:t>
            </w:r>
          </w:p>
          <w:p w:rsidR="00782F46" w:rsidRDefault="00782F46" w:rsidP="00431E53">
            <w:pPr>
              <w:rPr>
                <w:bCs/>
              </w:rPr>
            </w:pPr>
            <w:r>
              <w:rPr>
                <w:bCs/>
              </w:rPr>
              <w:t>Обозначение – ШЦЦ-1;</w:t>
            </w:r>
          </w:p>
          <w:p w:rsidR="00782F46" w:rsidRPr="00782F46" w:rsidRDefault="00782F46" w:rsidP="00431E53">
            <w:pPr>
              <w:rPr>
                <w:bCs/>
              </w:rPr>
            </w:pPr>
            <w:r>
              <w:rPr>
                <w:bCs/>
              </w:rPr>
              <w:t>Диапазон измерений – 125;</w:t>
            </w:r>
          </w:p>
          <w:p w:rsidR="00431E53" w:rsidRPr="00782F46" w:rsidRDefault="00431E53" w:rsidP="00431E53">
            <w:pPr>
              <w:rPr>
                <w:bCs/>
              </w:rPr>
            </w:pPr>
            <w:r w:rsidRPr="00782F46">
              <w:rPr>
                <w:bCs/>
              </w:rPr>
              <w:t>Условия поставки:</w:t>
            </w:r>
          </w:p>
          <w:p w:rsidR="00431E53" w:rsidRPr="00782F46" w:rsidRDefault="00431E53" w:rsidP="00431E53">
            <w:pPr>
              <w:rPr>
                <w:bCs/>
              </w:rPr>
            </w:pPr>
            <w:r w:rsidRPr="00782F46">
              <w:rPr>
                <w:bCs/>
              </w:rPr>
              <w:t>- сертификат качества/соответствия;</w:t>
            </w:r>
          </w:p>
          <w:p w:rsidR="00431E53" w:rsidRPr="00782F46" w:rsidRDefault="00431E53" w:rsidP="00431E53">
            <w:pPr>
              <w:rPr>
                <w:bCs/>
              </w:rPr>
            </w:pPr>
            <w:r w:rsidRPr="00782F46">
              <w:rPr>
                <w:bCs/>
              </w:rPr>
              <w:t xml:space="preserve">Нормативно-технический документ - ГОСТ </w:t>
            </w:r>
            <w:r w:rsidR="00782F46">
              <w:rPr>
                <w:bCs/>
              </w:rPr>
              <w:t>166-89</w:t>
            </w:r>
            <w:r w:rsidRPr="00782F46">
              <w:rPr>
                <w:bCs/>
              </w:rPr>
              <w:t>.</w:t>
            </w:r>
          </w:p>
          <w:p w:rsidR="006342EB" w:rsidRPr="00431E53" w:rsidRDefault="006342EB" w:rsidP="00431E53">
            <w:pPr>
              <w:rPr>
                <w:bCs/>
                <w:sz w:val="22"/>
                <w:szCs w:val="22"/>
              </w:rPr>
            </w:pPr>
            <w:r w:rsidRPr="00782F46">
              <w:rPr>
                <w:bCs/>
              </w:rPr>
              <w:t>Марка/модель, завод изготовитель, страна происхождения (заполняется потенциальным поставщиком).</w:t>
            </w:r>
          </w:p>
        </w:tc>
      </w:tr>
    </w:tbl>
    <w:p w:rsidR="00603451" w:rsidRPr="00BB4029" w:rsidRDefault="00603451" w:rsidP="00603451">
      <w:pPr>
        <w:jc w:val="center"/>
        <w:rPr>
          <w:b/>
          <w:bCs/>
          <w:sz w:val="24"/>
          <w:szCs w:val="24"/>
        </w:rPr>
      </w:pPr>
    </w:p>
    <w:p w:rsidR="00603451" w:rsidRDefault="00603451" w:rsidP="00603451">
      <w:pPr>
        <w:jc w:val="center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421314" w:rsidRPr="00BB4029" w:rsidRDefault="00421314" w:rsidP="00603451">
      <w:pPr>
        <w:jc w:val="center"/>
        <w:rPr>
          <w:b/>
          <w:bCs/>
          <w:sz w:val="24"/>
          <w:szCs w:val="24"/>
        </w:rPr>
      </w:pP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B4029">
        <w:rPr>
          <w:bCs/>
          <w:i/>
          <w:sz w:val="24"/>
          <w:szCs w:val="24"/>
        </w:rPr>
        <w:t>если применимо</w:t>
      </w:r>
      <w:r w:rsidRPr="00BB4029">
        <w:rPr>
          <w:bCs/>
          <w:sz w:val="24"/>
          <w:szCs w:val="24"/>
        </w:rPr>
        <w:t>).</w:t>
      </w:r>
    </w:p>
    <w:p w:rsidR="00603451" w:rsidRPr="00BB4029" w:rsidRDefault="00603451" w:rsidP="00603451">
      <w:pPr>
        <w:rPr>
          <w:bCs/>
          <w:sz w:val="24"/>
          <w:szCs w:val="24"/>
          <w:lang w:val="kk-KZ"/>
        </w:rPr>
      </w:pPr>
      <w:r w:rsidRPr="00BB4029">
        <w:rPr>
          <w:bCs/>
          <w:sz w:val="24"/>
          <w:szCs w:val="24"/>
        </w:rPr>
        <w:t xml:space="preserve">Срок гарантии в месяцах: </w:t>
      </w:r>
      <w:r w:rsidRPr="00421314">
        <w:rPr>
          <w:b/>
          <w:bCs/>
          <w:sz w:val="24"/>
          <w:szCs w:val="24"/>
          <w:u w:val="single"/>
          <w:lang w:val="kk-KZ"/>
        </w:rPr>
        <w:t>12 мес.</w:t>
      </w:r>
    </w:p>
    <w:p w:rsidR="00603451" w:rsidRPr="00BB4029" w:rsidRDefault="00603451" w:rsidP="00603451">
      <w:pPr>
        <w:jc w:val="both"/>
        <w:rPr>
          <w:bCs/>
          <w:sz w:val="24"/>
          <w:szCs w:val="24"/>
          <w:u w:val="single"/>
        </w:rPr>
      </w:pPr>
      <w:r w:rsidRPr="00BB4029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 w:rsidRPr="00421314">
        <w:rPr>
          <w:b/>
          <w:bCs/>
          <w:sz w:val="24"/>
          <w:szCs w:val="24"/>
          <w:u w:val="single"/>
        </w:rPr>
        <w:t>не требуется</w:t>
      </w: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3) </w:t>
      </w:r>
      <w:r w:rsidRPr="00421314">
        <w:rPr>
          <w:b/>
          <w:bCs/>
          <w:sz w:val="24"/>
          <w:szCs w:val="24"/>
        </w:rPr>
        <w:t>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03451" w:rsidRPr="00BB4029" w:rsidTr="00FF0ACF">
        <w:tc>
          <w:tcPr>
            <w:tcW w:w="4955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603451" w:rsidRPr="00BB4029" w:rsidTr="00FF0ACF">
        <w:tc>
          <w:tcPr>
            <w:tcW w:w="4955" w:type="dxa"/>
          </w:tcPr>
          <w:p w:rsidR="00603451" w:rsidRPr="00BB4029" w:rsidRDefault="00FA7815" w:rsidP="00FF0ACF">
            <w:pPr>
              <w:jc w:val="both"/>
              <w:rPr>
                <w:bCs/>
                <w:sz w:val="24"/>
                <w:szCs w:val="24"/>
              </w:rPr>
            </w:pPr>
            <w:r w:rsidRPr="00782F46">
              <w:rPr>
                <w:bCs/>
              </w:rPr>
              <w:t xml:space="preserve">ГОСТ </w:t>
            </w:r>
            <w:r>
              <w:rPr>
                <w:bCs/>
              </w:rPr>
              <w:t>166-89</w:t>
            </w:r>
            <w:r w:rsidR="002D54CA" w:rsidRPr="002D54CA">
              <w:rPr>
                <w:bCs/>
              </w:rPr>
              <w:t>.</w:t>
            </w:r>
          </w:p>
        </w:tc>
        <w:tc>
          <w:tcPr>
            <w:tcW w:w="4956" w:type="dxa"/>
          </w:tcPr>
          <w:p w:rsidR="00603451" w:rsidRPr="00421314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4) </w:t>
      </w:r>
      <w:r w:rsidRPr="00421314">
        <w:rPr>
          <w:b/>
          <w:bCs/>
          <w:sz w:val="24"/>
          <w:szCs w:val="24"/>
        </w:rPr>
        <w:t>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03451" w:rsidRPr="00BB4029" w:rsidTr="00FF0ACF">
        <w:tc>
          <w:tcPr>
            <w:tcW w:w="4955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603451" w:rsidRPr="00BB4029" w:rsidRDefault="00603451" w:rsidP="00FF0ACF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603451" w:rsidRPr="00BB4029" w:rsidTr="00FF0ACF">
        <w:tc>
          <w:tcPr>
            <w:tcW w:w="4955" w:type="dxa"/>
          </w:tcPr>
          <w:p w:rsidR="00603451" w:rsidRPr="00BB4029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4956" w:type="dxa"/>
          </w:tcPr>
          <w:p w:rsidR="00603451" w:rsidRPr="00421314" w:rsidRDefault="00421314" w:rsidP="00FF0A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B4029">
        <w:rPr>
          <w:bCs/>
          <w:i/>
          <w:sz w:val="24"/>
          <w:szCs w:val="24"/>
        </w:rPr>
        <w:t>нужное подчеркнуть</w:t>
      </w:r>
      <w:r w:rsidRPr="00BB4029">
        <w:rPr>
          <w:bCs/>
          <w:sz w:val="24"/>
          <w:szCs w:val="24"/>
        </w:rPr>
        <w:t>):</w:t>
      </w:r>
    </w:p>
    <w:p w:rsidR="00603451" w:rsidRPr="00431E53" w:rsidRDefault="00603451" w:rsidP="00603451">
      <w:pPr>
        <w:jc w:val="both"/>
        <w:rPr>
          <w:bCs/>
          <w:sz w:val="24"/>
          <w:szCs w:val="24"/>
        </w:rPr>
      </w:pPr>
      <w:r w:rsidRPr="00431E53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603451" w:rsidRPr="00BB4029" w:rsidRDefault="00603451" w:rsidP="00603451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</w:t>
      </w:r>
      <w:r w:rsidRPr="00BB4029">
        <w:rPr>
          <w:bCs/>
          <w:sz w:val="24"/>
          <w:szCs w:val="24"/>
          <w:u w:val="single"/>
        </w:rPr>
        <w:t xml:space="preserve"> </w:t>
      </w:r>
      <w:r w:rsidRPr="00421314">
        <w:rPr>
          <w:b/>
          <w:bCs/>
          <w:sz w:val="24"/>
          <w:szCs w:val="24"/>
          <w:u w:val="single"/>
        </w:rPr>
        <w:t>не требуется</w:t>
      </w:r>
      <w:r w:rsidRPr="00BB4029">
        <w:rPr>
          <w:bCs/>
          <w:sz w:val="24"/>
          <w:szCs w:val="24"/>
        </w:rPr>
        <w:t xml:space="preserve"> </w:t>
      </w:r>
    </w:p>
    <w:p w:rsidR="00603451" w:rsidRPr="00BB4029" w:rsidRDefault="00603451" w:rsidP="00603451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3451" w:rsidRPr="00BB4029" w:rsidRDefault="00603451" w:rsidP="00603451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3451" w:rsidRPr="00BB4029" w:rsidRDefault="00603451" w:rsidP="00603451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603451" w:rsidRPr="00BB4029" w:rsidRDefault="00603451" w:rsidP="00603451">
      <w:pPr>
        <w:ind w:firstLine="400"/>
        <w:jc w:val="both"/>
        <w:rPr>
          <w:b/>
          <w:bCs/>
          <w:sz w:val="24"/>
          <w:szCs w:val="24"/>
        </w:rPr>
      </w:pPr>
    </w:p>
    <w:p w:rsidR="00603451" w:rsidRPr="006B2F81" w:rsidRDefault="00603451" w:rsidP="00603451">
      <w:pPr>
        <w:ind w:firstLine="400"/>
        <w:jc w:val="both"/>
      </w:pPr>
      <w:r w:rsidRPr="00BB4029">
        <w:rPr>
          <w:b/>
          <w:bCs/>
          <w:sz w:val="24"/>
          <w:szCs w:val="24"/>
        </w:rPr>
        <w:t>Директор ДМ                  ______________</w:t>
      </w:r>
      <w:r w:rsidR="006342EB" w:rsidRPr="00BB4029">
        <w:rPr>
          <w:b/>
          <w:bCs/>
          <w:sz w:val="24"/>
          <w:szCs w:val="24"/>
        </w:rPr>
        <w:t>_ Нуртазаев</w:t>
      </w:r>
      <w:r w:rsidRPr="00BB4029">
        <w:rPr>
          <w:b/>
          <w:bCs/>
          <w:sz w:val="24"/>
          <w:szCs w:val="24"/>
        </w:rPr>
        <w:t xml:space="preserve"> Б.З.   </w:t>
      </w:r>
    </w:p>
    <w:p w:rsidR="00D415EE" w:rsidRDefault="00D415EE" w:rsidP="00E71F11">
      <w:pPr>
        <w:ind w:firstLine="400"/>
        <w:jc w:val="both"/>
      </w:pPr>
    </w:p>
    <w:p w:rsidR="00D415EE" w:rsidRDefault="00D415EE" w:rsidP="00D12236">
      <w:pPr>
        <w:jc w:val="both"/>
      </w:pPr>
    </w:p>
    <w:sectPr w:rsidR="00D415EE" w:rsidSect="006D6DD4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0F"/>
    <w:rsid w:val="000774A3"/>
    <w:rsid w:val="0010243A"/>
    <w:rsid w:val="0013203F"/>
    <w:rsid w:val="00217AFA"/>
    <w:rsid w:val="002D54CA"/>
    <w:rsid w:val="00371778"/>
    <w:rsid w:val="003939A6"/>
    <w:rsid w:val="00395F2B"/>
    <w:rsid w:val="003E6C47"/>
    <w:rsid w:val="00420E97"/>
    <w:rsid w:val="00421314"/>
    <w:rsid w:val="00431E53"/>
    <w:rsid w:val="004875F4"/>
    <w:rsid w:val="0056740F"/>
    <w:rsid w:val="00572DF7"/>
    <w:rsid w:val="005A67FC"/>
    <w:rsid w:val="005B2A73"/>
    <w:rsid w:val="005B5E86"/>
    <w:rsid w:val="005C43F4"/>
    <w:rsid w:val="005C4EA7"/>
    <w:rsid w:val="005D2E48"/>
    <w:rsid w:val="00603451"/>
    <w:rsid w:val="006342EB"/>
    <w:rsid w:val="006450CA"/>
    <w:rsid w:val="00690894"/>
    <w:rsid w:val="00696CC1"/>
    <w:rsid w:val="006B2F81"/>
    <w:rsid w:val="006D6DD4"/>
    <w:rsid w:val="00725BD7"/>
    <w:rsid w:val="00782F46"/>
    <w:rsid w:val="0080552F"/>
    <w:rsid w:val="00980B5F"/>
    <w:rsid w:val="00985FD5"/>
    <w:rsid w:val="00A12B3B"/>
    <w:rsid w:val="00A14244"/>
    <w:rsid w:val="00A312F5"/>
    <w:rsid w:val="00A45E51"/>
    <w:rsid w:val="00AC0FE1"/>
    <w:rsid w:val="00B65486"/>
    <w:rsid w:val="00B82153"/>
    <w:rsid w:val="00BA7593"/>
    <w:rsid w:val="00BB4029"/>
    <w:rsid w:val="00C23B78"/>
    <w:rsid w:val="00C24F53"/>
    <w:rsid w:val="00C418C4"/>
    <w:rsid w:val="00CD1C07"/>
    <w:rsid w:val="00CD4BB5"/>
    <w:rsid w:val="00CE6247"/>
    <w:rsid w:val="00CF2556"/>
    <w:rsid w:val="00D06396"/>
    <w:rsid w:val="00D12236"/>
    <w:rsid w:val="00D415EE"/>
    <w:rsid w:val="00D95BE2"/>
    <w:rsid w:val="00DF1E24"/>
    <w:rsid w:val="00DF243F"/>
    <w:rsid w:val="00E0699F"/>
    <w:rsid w:val="00E153D4"/>
    <w:rsid w:val="00E525EC"/>
    <w:rsid w:val="00E6758C"/>
    <w:rsid w:val="00E71F11"/>
    <w:rsid w:val="00E846CC"/>
    <w:rsid w:val="00F52519"/>
    <w:rsid w:val="00F91FB3"/>
    <w:rsid w:val="00FA7815"/>
    <w:rsid w:val="00FD4518"/>
    <w:rsid w:val="00FE1C7A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97A4-85D8-4AE2-9C7E-3D9556B8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6740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17AFA"/>
    <w:rPr>
      <w:b/>
      <w:bCs/>
    </w:rPr>
  </w:style>
  <w:style w:type="paragraph" w:styleId="a7">
    <w:name w:val="Normal (Web)"/>
    <w:basedOn w:val="a"/>
    <w:uiPriority w:val="99"/>
    <w:semiHidden/>
    <w:unhideWhenUsed/>
    <w:rsid w:val="00CE62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Шаненов Дастан Келтирович</dc:creator>
  <cp:keywords/>
  <dc:description/>
  <cp:lastModifiedBy>Буркулов Кайрош Рискалиевич</cp:lastModifiedBy>
  <cp:revision>2</cp:revision>
  <dcterms:created xsi:type="dcterms:W3CDTF">2018-11-29T10:23:00Z</dcterms:created>
  <dcterms:modified xsi:type="dcterms:W3CDTF">2018-11-29T10:23:00Z</dcterms:modified>
</cp:coreProperties>
</file>